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1"/>
      </w:pPr>
      <w:r>
        <w:t xml:space="preserve">Public Health Survey</w:t>
      </w:r>
    </w:p>
    <w:p>
      <w:r>
        <w:t xml:space="preserve">Your input is valuable in helping us understand public health perceptions and behaviors.
</w:t>
      </w:r>
    </w:p>
    <w:p>
      <w:pPr>
        <w:pStyle w:val="paragraphSpacingSmall"/>
        <w:pBdr>
          <w:bottom w:val="single" w:color="CECECE" w:sz="16" w:space="10"/>
        </w:pBdr>
      </w:pPr>
    </w:p>
    <w:p>
      <w:pPr>
        <w:pStyle w:val="Heading2"/>
      </w:pPr>
      <w:r>
        <w:t xml:space="preserve">General Demographic questions</w:t>
      </w:r>
    </w:p>
    <w:p>
      <w:pPr>
        <w:pStyle w:val="paragraphSpacingSmall"/>
        <w:pBdr>
          <w:bottom w:val="single" w:color="CECECE" w:sz="16" w:space="10"/>
        </w:pBdr>
      </w:pPr>
    </w:p>
    <w:p>
      <w:pPr>
        <w:pStyle w:val="paragraphSpacingSmall"/>
      </w:pPr>
    </w:p>
    <w:p>
      <w:pPr>
        <w:pStyle w:val="questionTitle"/>
        <w:numPr>
          <w:ilvl w:val="0"/>
          <w:numId w:val="2"/>
        </w:numPr>
      </w:pPr>
      <w:r>
        <w:t xml:space="preserve">  First Name</w:t>
      </w:r>
      <w:r>
        <w:rPr>
          <w:b/>
          <w:bCs/>
          <w:color w:val="B34646"/>
          <w:vertAlign w:val="superscript"/>
        </w:rPr>
        <w:t xml:space="preserve"> Required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  <w:trHeight w:val="500" w:hRule="exact"/>
        </w:trPr>
        <w:tc>
          <w:p/>
        </w:tc>
      </w:tr>
    </w:tbl>
    <w:p>
      <w:pPr>
        <w:pStyle w:val="questionTitle"/>
        <w:numPr>
          <w:ilvl w:val="0"/>
          <w:numId w:val="2"/>
        </w:numPr>
      </w:pPr>
      <w:r>
        <w:t xml:space="preserve">  What is your email address?</w:t>
      </w:r>
    </w:p>
    <w:p>
      <w:pPr>
        <w:pStyle w:val="description"/>
      </w:pPr>
      <w:r>
        <w:t xml:space="preserve">You can skip this question if you wouldn't want to provide your email.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  <w:trHeight w:val="500" w:hRule="exact"/>
        </w:trPr>
        <w:tc>
          <w:p/>
        </w:tc>
      </w:tr>
    </w:tbl>
    <w:p>
      <w:pPr>
        <w:pStyle w:val="questionTitle"/>
        <w:numPr>
          <w:ilvl w:val="0"/>
          <w:numId w:val="2"/>
        </w:numPr>
      </w:pPr>
      <w:r>
        <w:t xml:space="preserve">  Gender</w:t>
      </w:r>
      <w:r>
        <w:rPr>
          <w:b/>
          <w:bCs/>
          <w:color w:val="B34646"/>
          <w:vertAlign w:val="superscript"/>
        </w:rPr>
        <w:t xml:space="preserve"> Required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</w:trPr>
        <w:tc>
          <w:tcPr>
            <w:shd w:color="CECECE" w:val="solid"/>
            <w:tcMar>
              <w:top w:type="dxa" w:w="72"/>
              <w:left w:type="dxa" w:w="72"/>
              <w:bottom w:type="dxa" w:w="0"/>
              <w:right w:type="dxa" w:w="72"/>
            </w:tcMar>
          </w:tcPr>
          <w:p>
            <w:pPr>
              <w:pStyle w:val="supportingText"/>
            </w:pPr>
            <w:r>
              <w:t xml:space="preserve">Select one answer only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Male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Female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Other identity</w:t>
            </w:r>
          </w:p>
        </w:tc>
      </w:tr>
    </w:tbl>
    <w:p>
      <w:pPr>
        <w:pStyle w:val="questionTitle"/>
        <w:numPr>
          <w:ilvl w:val="0"/>
          <w:numId w:val="2"/>
        </w:numPr>
      </w:pPr>
      <w:r>
        <w:t xml:space="preserve">  What is your age group?</w:t>
      </w:r>
    </w:p>
    <w:p>
      <w:pPr>
        <w:pStyle w:val="description"/>
      </w:pPr>
      <w:r>
        <w:t xml:space="preserve">This would help us classify our demographics.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</w:trPr>
        <w:tc>
          <w:tcPr>
            <w:shd w:color="CECECE" w:val="solid"/>
            <w:tcMar>
              <w:top w:type="dxa" w:w="72"/>
              <w:left w:type="dxa" w:w="72"/>
              <w:bottom w:type="dxa" w:w="0"/>
              <w:right w:type="dxa" w:w="72"/>
            </w:tcMar>
          </w:tcPr>
          <w:p>
            <w:pPr>
              <w:pStyle w:val="supportingText"/>
            </w:pPr>
            <w:r>
              <w:t xml:space="preserve">Select one answer only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Under 18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18 -59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60 above</w:t>
            </w:r>
          </w:p>
        </w:tc>
      </w:tr>
    </w:tbl>
    <w:p>
      <w:pPr>
        <w:pStyle w:val="Heading2"/>
      </w:pPr>
      <w:r>
        <w:t xml:space="preserve">Female Demographic</w:t>
      </w:r>
    </w:p>
    <w:p>
      <w:pPr>
        <w:pStyle w:val="paragraphSpacingSmall"/>
        <w:pBdr>
          <w:bottom w:val="single" w:color="CECECE" w:sz="16" w:space="10"/>
        </w:pBdr>
      </w:pPr>
    </w:p>
    <w:p>
      <w:pPr>
        <w:pStyle w:val="paragraphSpacingSmall"/>
      </w:pPr>
    </w:p>
    <w:p>
      <w:pPr>
        <w:spacing w:before="160" w:after="160"/>
        <w:jc w:val="center"/>
      </w:pPr>
      <w:r>
        <w:drawing>
          <wp:inline distT="0" distB="0" distL="0" distR="0">
            <wp:extent cx="3393549" cy="4067175"/>
            <wp:effectExtent b="0" l="0" r="0" t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4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549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8pt"/>
          <w:szCs w:val="8pt"/>
        </w:rPr>
        <w:br/>
        <w:t xml:space="preserve">Female Doctor</w:t>
      </w:r>
    </w:p>
    <w:p>
      <w:r>
        <w:t xml:space="preserve">In the following questions, we are referring to reproductive organs rather than an individuals gender identity.
</w:t>
      </w:r>
    </w:p>
    <w:p>
      <w:r>
        <w:t xml:space="preserve">We recognize and respect that individuals may have diverse gender 
identities and experiences. Please answer based on your anatomical 
characteristics and medical history, if applicable, related to 
reproductive health.
	</w:t>
      </w:r>
    </w:p>
    <w:p>
      <w:pPr>
        <w:pStyle w:val="questionTitle"/>
        <w:numPr>
          <w:ilvl w:val="0"/>
          <w:numId w:val="2"/>
        </w:numPr>
      </w:pPr>
      <w:r>
        <w:t xml:space="preserve">  Do you have regular check up with your OB-GYN?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</w:trPr>
        <w:tc>
          <w:tcPr>
            <w:shd w:color="CECECE" w:val="solid"/>
            <w:tcMar>
              <w:top w:type="dxa" w:w="72"/>
              <w:left w:type="dxa" w:w="72"/>
              <w:bottom w:type="dxa" w:w="0"/>
              <w:right w:type="dxa" w:w="72"/>
            </w:tcMar>
          </w:tcPr>
          <w:p>
            <w:pPr>
              <w:pStyle w:val="supportingText"/>
            </w:pPr>
            <w:r>
              <w:t xml:space="preserve">Select one answer only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Yes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No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I don't have one</w:t>
            </w:r>
          </w:p>
        </w:tc>
      </w:tr>
    </w:tbl>
    <w:p>
      <w:pPr>
        <w:pStyle w:val="questionTitle"/>
        <w:numPr>
          <w:ilvl w:val="0"/>
          <w:numId w:val="2"/>
        </w:numPr>
      </w:pPr>
      <w:r>
        <w:t xml:space="preserve">  Do you have a family history of ovarian cancer?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</w:trPr>
        <w:tc>
          <w:tcPr>
            <w:shd w:color="CECECE" w:val="solid"/>
            <w:tcMar>
              <w:top w:type="dxa" w:w="72"/>
              <w:left w:type="dxa" w:w="72"/>
              <w:bottom w:type="dxa" w:w="0"/>
              <w:right w:type="dxa" w:w="72"/>
            </w:tcMar>
          </w:tcPr>
          <w:p>
            <w:pPr>
              <w:pStyle w:val="supportingText"/>
            </w:pPr>
            <w:r>
              <w:t xml:space="preserve">Select one answer only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Yes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No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I am not aware of any</w:t>
            </w:r>
          </w:p>
        </w:tc>
      </w:tr>
    </w:tbl>
    <w:p>
      <w:pPr>
        <w:pStyle w:val="Heading2"/>
      </w:pPr>
      <w:r>
        <w:t xml:space="preserve">Male Demographic</w:t>
      </w:r>
    </w:p>
    <w:p>
      <w:pPr>
        <w:pStyle w:val="paragraphSpacingSmall"/>
        <w:pBdr>
          <w:bottom w:val="single" w:color="CECECE" w:sz="16" w:space="10"/>
        </w:pBdr>
      </w:pPr>
    </w:p>
    <w:p>
      <w:pPr>
        <w:pStyle w:val="paragraphSpacingSmall"/>
      </w:pPr>
    </w:p>
    <w:p>
      <w:pPr>
        <w:spacing w:before="160" w:after="160"/>
        <w:jc w:val="center"/>
      </w:pPr>
      <w:r>
        <w:drawing>
          <wp:inline distT="0" distB="0" distL="0" distR="0">
            <wp:extent cx="2033588" cy="4067175"/>
            <wp:effectExtent b="0" l="0" r="0" t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1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588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In the following questions, we are referring to reproductive organs rather than an individuals gender identity.
</w:t>
      </w:r>
    </w:p>
    <w:p>
      <w:r>
        <w:t xml:space="preserve">We recognize and respect that individuals may have diverse gender 
identities and experiences. Please answer based on your anatomical 
characteristics and medical history, if applicable, related to 
reproductive health.
	</w:t>
      </w:r>
    </w:p>
    <w:p>
      <w:pPr>
        <w:pStyle w:val="questionTitle"/>
        <w:numPr>
          <w:ilvl w:val="0"/>
          <w:numId w:val="2"/>
        </w:numPr>
      </w:pPr>
      <w:r>
        <w:t xml:space="preserve">  Do you have a regular check up with your Urologist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</w:trPr>
        <w:tc>
          <w:tcPr>
            <w:shd w:color="CECECE" w:val="solid"/>
            <w:tcMar>
              <w:top w:type="dxa" w:w="72"/>
              <w:left w:type="dxa" w:w="72"/>
              <w:bottom w:type="dxa" w:w="0"/>
              <w:right w:type="dxa" w:w="72"/>
            </w:tcMar>
          </w:tcPr>
          <w:p>
            <w:pPr>
              <w:pStyle w:val="supportingText"/>
            </w:pPr>
            <w:r>
              <w:t xml:space="preserve">Select one answer only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Yes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No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I don't have one</w:t>
            </w:r>
          </w:p>
        </w:tc>
      </w:tr>
    </w:tbl>
    <w:p>
      <w:pPr>
        <w:pStyle w:val="questionTitle"/>
        <w:numPr>
          <w:ilvl w:val="0"/>
          <w:numId w:val="2"/>
        </w:numPr>
      </w:pPr>
      <w:r>
        <w:t xml:space="preserve">  Do you have a family history of prostate cancer?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</w:trPr>
        <w:tc>
          <w:tcPr>
            <w:shd w:color="CECECE" w:val="solid"/>
            <w:tcMar>
              <w:top w:type="dxa" w:w="72"/>
              <w:left w:type="dxa" w:w="72"/>
              <w:bottom w:type="dxa" w:w="0"/>
              <w:right w:type="dxa" w:w="72"/>
            </w:tcMar>
          </w:tcPr>
          <w:p>
            <w:pPr>
              <w:pStyle w:val="supportingText"/>
            </w:pPr>
            <w:r>
              <w:t xml:space="preserve">Select one answer only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Yes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No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I am not aware of any</w:t>
            </w:r>
          </w:p>
        </w:tc>
      </w:tr>
    </w:tbl>
    <w:p>
      <w:pPr>
        <w:pStyle w:val="Heading2"/>
      </w:pPr>
      <w:r>
        <w:t xml:space="preserve">General Health questions</w:t>
      </w:r>
    </w:p>
    <w:p>
      <w:pPr>
        <w:pStyle w:val="paragraphSpacingSmall"/>
        <w:pBdr>
          <w:bottom w:val="single" w:color="CECECE" w:sz="16" w:space="10"/>
        </w:pBdr>
      </w:pPr>
    </w:p>
    <w:p>
      <w:pPr>
        <w:pStyle w:val="paragraphSpacingSmall"/>
      </w:pPr>
    </w:p>
    <w:p>
      <w:pPr>
        <w:spacing w:before="160" w:after="160"/>
        <w:jc w:val="center"/>
      </w:pPr>
      <w:r>
        <w:drawing>
          <wp:inline distT="0" distB="0" distL="0" distR="0">
            <wp:extent cx="3962318" cy="4067175"/>
            <wp:effectExtent b="0" l="0" r="0" t="0"/>
            <wp:docPr id="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28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318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8pt"/>
          <w:szCs w:val="8pt"/>
        </w:rPr>
        <w:br/>
        <w:t xml:space="preserve">Medical Image</w:t>
      </w:r>
    </w:p>
    <w:p>
      <w:pPr>
        <w:pStyle w:val="questionTitle"/>
        <w:numPr>
          <w:ilvl w:val="0"/>
          <w:numId w:val="2"/>
        </w:numPr>
      </w:pPr>
      <w:r>
        <w:t xml:space="preserve">  Are you habituated with the following?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</w:trPr>
        <w:tc>
          <w:tcPr>
            <w:shd w:color="CECECE" w:val="solid"/>
            <w:tcMar>
              <w:top w:type="dxa" w:w="72"/>
              <w:left w:type="dxa" w:w="72"/>
              <w:bottom w:type="dxa" w:w="0"/>
              <w:right w:type="dxa" w:w="72"/>
            </w:tcMar>
          </w:tcPr>
          <w:p>
            <w:pPr>
              <w:pStyle w:val="supportingText"/>
            </w:pPr>
            <w:r>
              <w:t xml:space="preserve">Select one answer only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Drugs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Alcohol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Both drugs and alcohol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I am not habituated to either</w:t>
            </w:r>
          </w:p>
        </w:tc>
      </w:tr>
    </w:tbl>
    <w:p>
      <w:pPr>
        <w:pStyle w:val="questionTitle"/>
        <w:numPr>
          <w:ilvl w:val="0"/>
          <w:numId w:val="2"/>
        </w:numPr>
      </w:pPr>
      <w:r>
        <w:t xml:space="preserve">  Please rank your prioritisation of the following</w:t>
      </w:r>
      <w:r>
        <w:rPr>
          <w:b/>
          <w:bCs/>
          <w:color w:val="B34646"/>
          <w:vertAlign w:val="superscript"/>
        </w:rPr>
        <w:t xml:space="preserve"> Required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</w:trPr>
        <w:tc>
          <w:tcPr>
            <w:shd w:color="CECECE" w:val="solid"/>
            <w:tcMar>
              <w:top w:type="dxa" w:w="72"/>
              <w:left w:type="dxa" w:w="72"/>
              <w:bottom w:type="dxa" w:w="0"/>
              <w:right w:type="dxa" w:w="72"/>
            </w:tcMar>
          </w:tcPr>
          <w:p>
            <w:pPr>
              <w:pStyle w:val="supportingText"/>
            </w:pPr>
            <w:r>
              <w:t xml:space="preserve">Select one answer only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28575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523875" cy="28575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Free Medicine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28575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523875" cy="28575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Free Check-up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28575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523875" cy="28575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More accessible clinics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28575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523875" cy="28575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Easy and quick doctor's appointment</w:t>
            </w:r>
          </w:p>
        </w:tc>
      </w:tr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28575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523875" cy="28575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More specialised doctors</w:t>
            </w:r>
          </w:p>
        </w:tc>
      </w:tr>
    </w:tbl>
    <w:p>
      <w:pPr>
        <w:pStyle w:val="questionTitle"/>
        <w:numPr>
          <w:ilvl w:val="0"/>
          <w:numId w:val="2"/>
        </w:numPr>
      </w:pPr>
      <w:r>
        <w:t xml:space="preserve">  On a scale of 0 to 100 how healthy do you think you are?</w:t>
      </w:r>
    </w:p>
    <w:p>
      <w:pPr>
        <w:pStyle w:val="description"/>
      </w:pPr>
      <w:r>
        <w:t xml:space="preserve">A general point would be 
50&gt; I feel bad
50&lt; I feel good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</w:trPr>
        <w:tc>
          <w:tcPr>
            <w:shd w:color="CECECE" w:val="solid"/>
            <w:tcMar>
              <w:top w:type="dxa" w:w="72"/>
              <w:left w:type="dxa" w:w="72"/>
              <w:bottom w:type="dxa" w:w="0"/>
              <w:right w:type="dxa" w:w="72"/>
            </w:tcMar>
          </w:tcPr>
          <w:p>
            <w:pPr>
              <w:pStyle w:val="supportingText"/>
            </w:pPr>
            <w:r>
              <w:t xml:space="preserve">On a scale between 0% and 100%, and in increments of 25, provide your rating below.</w:t>
            </w:r>
          </w:p>
        </w:tc>
      </w:tr>
      <w:tr>
        <w:trPr>
          <w:cantSplit/>
          <w:trHeight w:val="500" w:hRule="exact"/>
        </w:trPr>
        <w:tc>
          <w:p/>
        </w:tc>
      </w:tr>
    </w:tbl>
    <w:p>
      <w:pPr>
        <w:pStyle w:val="questionTitle"/>
        <w:numPr>
          <w:ilvl w:val="0"/>
          <w:numId w:val="2"/>
        </w:numPr>
      </w:pPr>
      <w:r>
        <w:t xml:space="preserve">  How would you rate this survey?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</w:tcPr>
          <w:p>
            <w:r>
              <w:t xml:space="preserve">___</w:t>
            </w:r>
            <w:r>
              <w:rPr>
                <w:b/>
                <w:bCs/>
                <w:sz w:val="28"/>
                <w:szCs w:val="28"/>
              </w:rPr>
              <w:t xml:space="preserve"> / 3</w:t>
            </w:r>
          </w:p>
        </w:tc>
      </w:tr>
    </w:tbl>
    <w:p>
      <w:pPr>
        <w:pStyle w:val="questionTitle"/>
        <w:numPr>
          <w:ilvl w:val="0"/>
          <w:numId w:val="2"/>
        </w:numPr>
      </w:pPr>
      <w:r>
        <w:t xml:space="preserve">  By checking this box, I confirm that my responses to the preceding questions are truthful and accurate to the best of my knowledge and belief.</w:t>
      </w:r>
      <w:r>
        <w:rPr>
          <w:b/>
          <w:bCs/>
          <w:color w:val="B34646"/>
          <w:vertAlign w:val="superscript"/>
        </w:rPr>
        <w:t xml:space="preserve"> Required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"/>
      </w:tblGrid>
      <w:tr>
        <w:trPr>
          <w:cantSplit/>
          <w:trHeight w:val="0" w:hRule="auto"/>
        </w:trPr>
        <w:tc>
          <w:tcPr>
            <w:tcMar>
              <w:top w:type="dxa" w:w="72"/>
              <w:left w:type="dxa" w:w="144"/>
              <w:bottom w:type="dxa" w:w="72"/>
              <w:right w:type="dxa" w:w="144"/>
            </w:tcMar>
            <w:vAlign w:val="center"/>
          </w:tcPr>
          <w:p>
            <w:pPr>
              <w:pStyle w:val="choice"/>
            </w:pPr>
            <w:r>
              <w:drawing>
                <wp:anchor distT="0" distB="0" distL="0" distR="100000" simplePos="0" allowOverlap="0" behindDoc="0" locked="0" layoutInCell="1" relativeHeight="190500">
                  <wp:simplePos x="0" y="0"/>
                  <wp:positionH relativeFrom="page">
                    <wp:posOffset>100000</wp:posOffset>
                  </wp:positionH>
                  <wp:positionV relativeFrom="page">
                    <wp:align>center</wp:align>
                  </wp:positionV>
                  <wp:extent cx="190500" cy="190500"/>
                  <wp:effectExtent b="0" l="0" r="0" t="0"/>
                  <wp:wrapSquare wrapText="bothSides" distR="100000"/>
                  <wp:docPr id="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sectPr>
      <w:headerReference w:type="default" r:id="rId6"/>
      <w:footerReference w:type="default" r:id="rId7"/>
      <w:pgSz w:w="11906" w:h="16838" w:orient="portrait"/>
      <w:pgMar w:top="1in" w:right="1in" w:bottom="1in" w:left="1in" w:header="708" w:footer="708" w:gutter="0"/>
      <w:pgNumType w:start="1" w:fmt="decimal"/>
      <w:titlePg w:val="false"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tbl>
    <w:tblPr>
      <w:tblW w:type="pct" w:w="100%"/>
      <w:tblBorders>
        <w:top w:val="none" w:color="auto" w:sz="0"/>
        <w:left w:val="none" w:color="auto" w:sz="0"/>
        <w:bottom w:val="none" w:color="auto" w:sz="0"/>
        <w:right w:val="none" w:color="auto" w:sz="0"/>
        <w:insideH w:val="none" w:color="auto" w:sz="0"/>
        <w:insideV w:val="none" w:color="auto" w:sz="0"/>
      </w:tblBorders>
    </w:tblPr>
    <w:tblGrid>
      <w:gridCol w:w="100"/>
      <w:gridCol w:w="100"/>
    </w:tblGrid>
    <w:tr>
      <w:trPr>
        <w:cantSplit/>
        <w:tblHeader/>
      </w:trPr>
      <w:tc>
        <w:tcPr>
          <w:vAlign w:val="bottom"/>
        </w:tcPr>
        <w:p>
          <w:r>
            <w:t xml:space="preserve">Public Health Survey</w:t>
          </w:r>
        </w:p>
      </w:tc>
      <w:tc>
        <w:tcPr>
          <w:vAlign w:val="bottom"/>
        </w:tcPr>
        <w:p>
          <w:pPr>
            <w:jc w:val="end"/>
          </w:pPr>
          <w:r>
            <w:t xml:space="preserve">Page </w:t>
            <w:fldChar w:fldCharType="begin"/>
            <w:instrText xml:space="preserve">PAGE</w:instrText>
            <w:fldChar w:fldCharType="separate"/>
            <w:fldChar w:fldCharType="end"/>
          </w:r>
          <w:r>
            <w:t xml:space="preserve"> of </w:t>
            <w:fldChar w:fldCharType="begin"/>
            <w:instrText xml:space="preserve">NUMPAGES</w:instrText>
            <w:fldChar w:fldCharType="separate"/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tbl>
    <w:tblPr>
      <w:tblW w:type="pct" w:w="100%"/>
      <w:tblBorders>
        <w:top w:val="none" w:color="auto" w:sz="0"/>
        <w:left w:val="none" w:color="auto" w:sz="0"/>
        <w:bottom w:val="none" w:color="auto" w:sz="0"/>
        <w:right w:val="none" w:color="auto" w:sz="0"/>
        <w:insideH w:val="none" w:color="auto" w:sz="0"/>
        <w:insideV w:val="none" w:color="auto" w:sz="0"/>
      </w:tblBorders>
    </w:tblPr>
    <w:tblGrid>
      <w:gridCol w:w="100"/>
      <w:gridCol w:w="100"/>
    </w:tblGrid>
    <w:tr>
      <w:trPr>
        <w:cantSplit/>
        <w:tblHeader/>
      </w:trPr>
      <w:tc>
        <w:tcPr>
          <w:vAlign w:val="bottom"/>
        </w:tcPr>
        <w:p>
          <w:r>
            <w:drawing>
              <wp:inline distT="0" distB="0" distL="0" distR="0">
                <wp:extent cx="1428750" cy="285750"/>
                <wp:effectExtent b="0" l="0" r="0" t="0"/>
                <wp:docPr id="1" name="" descr="" titl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0" cstate="none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750" cy="285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vAlign w:val="bottom"/>
        </w:tcPr>
        <w:p>
          <w:pPr>
            <w:jc w:val="end"/>
          </w:pPr>
          <w:r>
            <w:t xml:space="preserve">12 Sep 2023</w:t>
          </w: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2" w15:restartNumberingAfterBreak="0">
    <w:multiLevelType w:val="hybridMultilevel"/>
    <w:lvl w:ilvl="0" w15:tentative="1">
      <w:start w:val="1"/>
      <w:numFmt w:val="bullet"/>
      <w:lvlText w:val="•"/>
      <w:lvlJc w:val="left"/>
      <w:pPr>
        <w:spacing w:before="100" w:after="100"/>
        <w:ind w:left="720" w:hanging="360"/>
      </w:pPr>
    </w:lvl>
  </w:abstractNum>
  <w:abstractNum w:abstractNumId="3" w15:restartNumberingAfterBreak="0">
    <w:multiLevelType w:val="hybridMultilevel"/>
    <w:lvl w:ilvl="0" w15:tentative="1">
      <w:start w:val="1"/>
      <w:numFmt w:val="decimalZero"/>
      <w:suff w:val="nothing"/>
      <w:lvlText w:val="%1."/>
      <w:lvlJc w:val="start"/>
      <w:pPr>
        <w:spacing w:after="150"/>
        <w:ind w:right="720"/>
      </w:pPr>
    </w:lvl>
  </w:abstractNum>
  <w:num w:numId="1">
    <w:abstractNumId w:val="1"/>
    <w:lvlOverride w:ilvl="0">
      <w:startOverride w:val="1"/>
    </w:lvlOverride>
  </w:num>
  <w:num w:numId="2">
    <w:abstractNumId w:val="3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after="160"/>
    </w:pPr>
    <w:rPr>
      <w:b/>
      <w:bCs/>
      <w:color w:val="006893"/>
      <w:sz w:val="48"/>
      <w:szCs w:val="48"/>
      <w:rFonts w:ascii="Helvetica" w:cs="Helvetica" w:eastAsia="Helvetica" w:hAnsi="Helvetica"/>
    </w:rPr>
  </w:style>
  <w:style w:type="paragraph" w:styleId="Heading2">
    <w:name w:val="Heading 2"/>
    <w:basedOn w:val="Normal"/>
    <w:next w:val="Normal"/>
    <w:qFormat/>
    <w:pPr>
      <w:spacing w:before="250" w:after="120"/>
    </w:pPr>
    <w:rPr>
      <w:b/>
      <w:bCs/>
      <w:color w:val="006893"/>
      <w:sz w:val="32"/>
      <w:szCs w:val="32"/>
      <w:rFonts w:ascii="Helvetica" w:cs="Helvetica" w:eastAsia="Helvetica" w:hAnsi="Helvetica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>
    <w:name w:val="Normal"/>
    <w:rPr>
      <w:color w:val="000000"/>
      <w:sz w:val="24"/>
      <w:szCs w:val="24"/>
      <w:rFonts w:ascii="Helvetica" w:cs="Helvetica" w:eastAsia="Helvetica" w:hAnsi="Helvetica"/>
    </w:rPr>
  </w:style>
  <w:style w:type="paragraph" w:styleId="paragraph">
    <w:name w:val="Paragraph"/>
    <w:basedOn w:val="Normal"/>
    <w:next w:val="Paragraph"/>
    <w:qFormat/>
    <w:pPr>
      <w:spacing w:after="120"/>
    </w:pPr>
  </w:style>
  <w:style w:type="paragraph" w:styleId="paragraphSpacing">
    <w:name w:val="paragraphSpacing"/>
    <w:next w:val="paragraph"/>
    <w:qFormat/>
    <w:rPr>
      <w:sz w:val="20"/>
      <w:szCs w:val="20"/>
    </w:rPr>
  </w:style>
  <w:style w:type="paragraph" w:styleId="paragraphSpacingSmall">
    <w:name w:val="paragraphSpacingSmall"/>
    <w:next w:val="paragraph"/>
    <w:qFormat/>
    <w:rPr>
      <w:sz w:val="2"/>
      <w:szCs w:val="2"/>
    </w:rPr>
  </w:style>
  <w:style w:type="paragraph" w:styleId="choice">
    <w:name w:val="Choice"/>
    <w:basedOn w:val="Normal"/>
    <w:next w:val="Choice"/>
    <w:qFormat/>
    <w:rPr>
      <w:color w:val="1A1A1A"/>
      <w:sz w:val="24"/>
      <w:szCs w:val="24"/>
      <w:rFonts w:ascii="Helvetica" w:cs="Helvetica" w:eastAsia="Helvetica" w:hAnsi="Helvetica"/>
    </w:rPr>
  </w:style>
  <w:style w:type="paragraph" w:styleId="otherChoice">
    <w:name w:val="otherChoice"/>
    <w:basedOn w:val="Normal"/>
    <w:next w:val="otherChoice"/>
    <w:qFormat/>
    <w:pPr>
      <w:spacing w:after="150"/>
    </w:pPr>
    <w:rPr>
      <w:color w:val="000000"/>
      <w:sz w:val="20"/>
      <w:szCs w:val="20"/>
      <w:rFonts w:ascii="Helvetica" w:cs="Helvetica" w:eastAsia="Helvetica" w:hAnsi="Helvetica"/>
    </w:rPr>
  </w:style>
  <w:style w:type="paragraph" w:styleId="questionTitle">
    <w:name w:val="Question Title"/>
    <w:basedOn w:val="Normal"/>
    <w:next w:val="Normal"/>
    <w:qFormat/>
    <w:pPr>
      <w:spacing w:before="360"/>
    </w:pPr>
    <w:rPr>
      <w:color w:val="1A1A1A"/>
      <w:sz w:val="24"/>
      <w:szCs w:val="24"/>
      <w:rFonts w:ascii="Helvetica" w:cs="Helvetica" w:eastAsia="Helvetica" w:hAnsi="Helvetica"/>
    </w:rPr>
  </w:style>
  <w:style w:type="paragraph" w:styleId="questionTitleWithLogic">
    <w:name w:val="Question Title with Logic"/>
    <w:basedOn w:val="questionTitle"/>
    <w:next w:val="questionTitle"/>
    <w:qFormat/>
    <w:pPr>
      <w:spacing w:before="144"/>
    </w:pPr>
  </w:style>
  <w:style w:type="paragraph" w:styleId="description">
    <w:name w:val="description"/>
    <w:basedOn w:val="Normal"/>
    <w:next w:val="Normal"/>
    <w:qFormat/>
    <w:pPr>
      <w:spacing w:after="120"/>
    </w:pPr>
    <w:rPr>
      <w:color w:val="525252"/>
      <w:sz w:val="24"/>
      <w:szCs w:val="24"/>
      <w:rFonts w:ascii="Helvetica" w:cs="Helvetica" w:eastAsia="Helvetica" w:hAnsi="Helvetica"/>
    </w:rPr>
  </w:style>
  <w:style w:type="paragraph" w:styleId="supportingText">
    <w:name w:val="supportingText"/>
    <w:basedOn w:val="paragraph"/>
    <w:qFormat/>
    <w:rPr>
      <w:b/>
      <w:bCs/>
      <w:color w:val="1A1A1A"/>
      <w:sz w:val="20"/>
      <w:szCs w:val="20"/>
      <w:rFonts w:ascii="Helvetica" w:cs="Helvetica" w:eastAsia="Helvetica" w:hAnsi="Helvetica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image" Target="media/6txfbsysklxyu2rklnhp3.png"/><Relationship Id="rId9" Type="http://schemas.openxmlformats.org/officeDocument/2006/relationships/image" Target="media/mxvawesxdeiqofs8_n73s.png"/><Relationship Id="rId10" Type="http://schemas.openxmlformats.org/officeDocument/2006/relationships/image" Target="media/beuoet0xavcbi1t25891-.png"/><Relationship Id="rId11" Type="http://schemas.openxmlformats.org/officeDocument/2006/relationships/image" Target="media/6fnu5ulh_66fm058fcffd.png"/><Relationship Id="rId12" Type="http://schemas.openxmlformats.org/officeDocument/2006/relationships/image" Target="media/okmqdzspy1ew57hljxkok.png"/><Relationship Id="rId13" Type="http://schemas.openxmlformats.org/officeDocument/2006/relationships/image" Target="media/pszsein9w7hqi3f7iur30.png"/><Relationship Id="rId14" Type="http://schemas.openxmlformats.org/officeDocument/2006/relationships/image" Target="media/m8qtyujvzcqqtd-lpea1c.png"/><Relationship Id="rId15" Type="http://schemas.openxmlformats.org/officeDocument/2006/relationships/image" Target="media/eygcgncfolj9myivigdvt.png"/><Relationship Id="rId16" Type="http://schemas.openxmlformats.org/officeDocument/2006/relationships/image" Target="media/p-llpsdpgoeg-3o6jhmsg.png"/><Relationship Id="rId17" Type="http://schemas.openxmlformats.org/officeDocument/2006/relationships/image" Target="media/c_mochim7osxchvrzcuhg.png"/><Relationship Id="rId18" Type="http://schemas.openxmlformats.org/officeDocument/2006/relationships/image" Target="media/xsiixjp7pum7if3jsf0ib.png"/><Relationship Id="rId19" Type="http://schemas.openxmlformats.org/officeDocument/2006/relationships/image" Target="media/p2tm6xp6f0xr0pw_k8o25.png"/><Relationship Id="rId20" Type="http://schemas.openxmlformats.org/officeDocument/2006/relationships/image" Target="media/nyvu8cbevghttigiolrye.png"/><Relationship Id="rId21" Type="http://schemas.openxmlformats.org/officeDocument/2006/relationships/image" Target="media/7gcby8rcwk_fs9xob1ojc.png"/><Relationship Id="rId22" Type="http://schemas.openxmlformats.org/officeDocument/2006/relationships/image" Target="media/l6hioj747o70fd1klq_2h.png"/><Relationship Id="rId23" Type="http://schemas.openxmlformats.org/officeDocument/2006/relationships/image" Target="media/dxqpbir-dk60a9ftspp6f.png"/><Relationship Id="rId24" Type="http://schemas.openxmlformats.org/officeDocument/2006/relationships/image" Target="media/fhc0vsx9a2wecxknhlrlf.png"/><Relationship Id="rId25" Type="http://schemas.openxmlformats.org/officeDocument/2006/relationships/image" Target="media/dkrrl4y60mddufxaga4fe.png"/><Relationship Id="rId26" Type="http://schemas.openxmlformats.org/officeDocument/2006/relationships/image" Target="media/knny-ka-tp7zgl3fgzph9.png"/><Relationship Id="rId27" Type="http://schemas.openxmlformats.org/officeDocument/2006/relationships/image" Target="media/jb0p1hnom29yaklhhmdnv.png"/><Relationship Id="rId28" Type="http://schemas.openxmlformats.org/officeDocument/2006/relationships/image" Target="media/yx8pjwg5yykfhefcvgjzb.png"/><Relationship Id="rId29" Type="http://schemas.openxmlformats.org/officeDocument/2006/relationships/image" Target="media/uiymkssufkffra6akebku.png"/><Relationship Id="rId30" Type="http://schemas.openxmlformats.org/officeDocument/2006/relationships/image" Target="media/2lo4d_jsbx8rnv7juf_o5.png"/><Relationship Id="rId31" Type="http://schemas.openxmlformats.org/officeDocument/2006/relationships/image" Target="media/-oyneqyubyqmero8ao3sl.png"/><Relationship Id="rId32" Type="http://schemas.openxmlformats.org/officeDocument/2006/relationships/image" Target="media/jydliakfhjysgysci--ey.png"/><Relationship Id="rId33" Type="http://schemas.openxmlformats.org/officeDocument/2006/relationships/image" Target="media/w6_wqukn_sev_91u-iidi.png"/><Relationship Id="rId34" Type="http://schemas.openxmlformats.org/officeDocument/2006/relationships/image" Target="media/k5ug_4eihnwprm6eussgt.png"/><Relationship Id="rId35" Type="http://schemas.openxmlformats.org/officeDocument/2006/relationships/image" Target="media/aem4jmx7c5dbtaotvcxdq.png"/><Relationship Id="rId36" Type="http://schemas.openxmlformats.org/officeDocument/2006/relationships/image" Target="media/vau6phohgidxfd4ckjxny.png"/><Relationship Id="rId37" Type="http://schemas.openxmlformats.org/officeDocument/2006/relationships/image" Target="media/qlwfrux7d8regvtc4lcwu.png"/><Relationship Id="rId38" Type="http://schemas.openxmlformats.org/officeDocument/2006/relationships/image" Target="media/1mqsjj2hjvpsyab4cttws.png"/></Relationships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0ie5d394o7opdd8710k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2023-09-11T22:14:11.125Z</dcterms:created>
  <dcterms:modified xsi:type="dcterms:W3CDTF">2023-09-11T22:14:11.125Z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